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4A40" w:rsidRPr="006C797D" w:rsidRDefault="004C4A40" w:rsidP="00865343">
      <w:pPr>
        <w:pStyle w:val="p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797D">
        <w:rPr>
          <w:rFonts w:ascii="Times New Roman" w:hAnsi="Times New Roman" w:cs="Times New Roman"/>
          <w:b/>
          <w:bCs/>
          <w:sz w:val="28"/>
          <w:szCs w:val="28"/>
        </w:rPr>
        <w:t>Устойчивость оболочечной структуры сверхтяжёлых ядер в деформированных потенциалах Нильсона и Вудса–Саксона</w:t>
      </w:r>
    </w:p>
    <w:p w:rsidR="004C4A40" w:rsidRDefault="004C4A40" w:rsidP="00FA7EDF">
      <w:pPr>
        <w:widowControl w:val="0"/>
        <w:jc w:val="center"/>
        <w:rPr>
          <w:b/>
          <w:bCs/>
        </w:rPr>
      </w:pPr>
    </w:p>
    <w:p w:rsidR="004C4A40" w:rsidRPr="00FA7EDF" w:rsidRDefault="004C4A40" w:rsidP="00FA7EDF">
      <w:pPr>
        <w:widowControl w:val="0"/>
        <w:jc w:val="center"/>
        <w:rPr>
          <w:b/>
          <w:bCs/>
          <w:vertAlign w:val="superscript"/>
        </w:rPr>
      </w:pPr>
      <w:r>
        <w:rPr>
          <w:b/>
          <w:bCs/>
        </w:rPr>
        <w:t>Д. Е.</w:t>
      </w:r>
      <w:r w:rsidRPr="00C72256">
        <w:rPr>
          <w:b/>
          <w:bCs/>
        </w:rPr>
        <w:t xml:space="preserve"> </w:t>
      </w:r>
      <w:r>
        <w:rPr>
          <w:b/>
          <w:bCs/>
        </w:rPr>
        <w:t>Любашевский, Цзе Янь,</w:t>
      </w:r>
      <w:r w:rsidRPr="00C72256">
        <w:rPr>
          <w:b/>
          <w:bCs/>
        </w:rPr>
        <w:t xml:space="preserve"> </w:t>
      </w:r>
      <w:r>
        <w:rPr>
          <w:b/>
          <w:bCs/>
        </w:rPr>
        <w:t>П. В. Кострюков, В.В. Зайчиков</w:t>
      </w:r>
    </w:p>
    <w:p w:rsidR="004C4A40" w:rsidRPr="00AB6EAF" w:rsidRDefault="004C4A40" w:rsidP="0026240B">
      <w:pPr>
        <w:widowControl w:val="0"/>
        <w:jc w:val="center"/>
      </w:pPr>
    </w:p>
    <w:p w:rsidR="004C4A40" w:rsidRDefault="004C4A40" w:rsidP="00AC0C40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>ФГБОУ ВО Воронежский государственный университет</w:t>
      </w:r>
      <w:r w:rsidRPr="00E0152B">
        <w:rPr>
          <w:sz w:val="22"/>
          <w:szCs w:val="22"/>
        </w:rPr>
        <w:t xml:space="preserve">, </w:t>
      </w:r>
      <w:r>
        <w:rPr>
          <w:sz w:val="22"/>
          <w:szCs w:val="22"/>
        </w:rPr>
        <w:t>Россия</w:t>
      </w:r>
    </w:p>
    <w:p w:rsidR="004C4A40" w:rsidRPr="00DB26F5" w:rsidRDefault="004C4A40" w:rsidP="00AC0C40">
      <w:pPr>
        <w:shd w:val="clear" w:color="auto" w:fill="FFFFFF"/>
        <w:tabs>
          <w:tab w:val="left" w:pos="1003"/>
        </w:tabs>
        <w:jc w:val="center"/>
        <w:rPr>
          <w:sz w:val="22"/>
          <w:szCs w:val="22"/>
          <w:shd w:val="clear" w:color="auto" w:fill="FFFFFF"/>
          <w:lang w:val="en-US"/>
        </w:rPr>
      </w:pPr>
      <w:proofErr w:type="spellStart"/>
      <w:r w:rsidRPr="00474EC5">
        <w:rPr>
          <w:sz w:val="22"/>
          <w:szCs w:val="22"/>
          <w:lang w:val="de-DE"/>
        </w:rPr>
        <w:t>E-mail</w:t>
      </w:r>
      <w:proofErr w:type="spellEnd"/>
      <w:r w:rsidRPr="00474EC5">
        <w:rPr>
          <w:sz w:val="22"/>
          <w:szCs w:val="22"/>
          <w:lang w:val="de-DE"/>
        </w:rPr>
        <w:t xml:space="preserve">: </w:t>
      </w:r>
      <w:r w:rsidR="00DB26F5" w:rsidRPr="00DB26F5">
        <w:rPr>
          <w:rStyle w:val="ab"/>
          <w:sz w:val="22"/>
          <w:szCs w:val="22"/>
          <w:lang w:val="de-DE"/>
        </w:rPr>
        <w:fldChar w:fldCharType="begin"/>
      </w:r>
      <w:r w:rsidR="00DB26F5" w:rsidRPr="00DB26F5">
        <w:rPr>
          <w:rStyle w:val="ab"/>
          <w:sz w:val="22"/>
          <w:szCs w:val="22"/>
          <w:lang w:val="de-DE"/>
        </w:rPr>
        <w:instrText>HYPERLINK "mailto:kostryukov@phys.vsu.ru"</w:instrText>
      </w:r>
      <w:r w:rsidR="00DB26F5" w:rsidRPr="00DB26F5">
        <w:rPr>
          <w:rStyle w:val="ab"/>
          <w:sz w:val="22"/>
          <w:szCs w:val="22"/>
          <w:lang w:val="de-DE"/>
        </w:rPr>
      </w:r>
      <w:r w:rsidR="00DB26F5" w:rsidRPr="00DB26F5">
        <w:rPr>
          <w:rStyle w:val="ab"/>
          <w:sz w:val="22"/>
          <w:szCs w:val="22"/>
          <w:lang w:val="de-DE"/>
        </w:rPr>
        <w:fldChar w:fldCharType="separate"/>
      </w:r>
      <w:r w:rsidR="00DB26F5" w:rsidRPr="00DB26F5">
        <w:rPr>
          <w:rStyle w:val="ab"/>
          <w:sz w:val="22"/>
          <w:szCs w:val="22"/>
          <w:lang w:val="de-DE"/>
        </w:rPr>
        <w:t>kostryukov@phys.vsu.ru</w:t>
      </w:r>
      <w:r w:rsidR="00DB26F5" w:rsidRPr="00DB26F5">
        <w:rPr>
          <w:rStyle w:val="ab"/>
          <w:sz w:val="22"/>
          <w:szCs w:val="22"/>
          <w:lang w:val="de-DE"/>
        </w:rPr>
        <w:fldChar w:fldCharType="end"/>
      </w:r>
    </w:p>
    <w:p w:rsidR="004C4A40" w:rsidRPr="00DB26F5" w:rsidRDefault="004C4A40" w:rsidP="006C797D">
      <w:pPr>
        <w:widowControl w:val="0"/>
        <w:jc w:val="both"/>
        <w:rPr>
          <w:lang w:val="en-US"/>
        </w:rPr>
      </w:pPr>
    </w:p>
    <w:p w:rsidR="004C4A40" w:rsidRDefault="004C4A40" w:rsidP="006C797D">
      <w:pPr>
        <w:widowControl w:val="0"/>
        <w:ind w:firstLine="425"/>
        <w:jc w:val="both"/>
      </w:pPr>
      <w:r w:rsidRPr="006C797D">
        <w:t>Синтез сверхтяжёлых элементов остаётся одной из центральных задач современной ядерной физики. После получения элементов вплоть до (Z=118) особый интерес представляют элементы 119 и 120, эксперименты по синтезу которых рассматриваются в качестве следующего этапа исследований границ существования атомных ядер [1,2]. Успех подобных экспериментов во многом определяется надёжностью теоретических предсказаний относительно оболочечной структуры и связанных с ней эффектов дополнительной стабилизации сверхтяжёлых систем.</w:t>
      </w:r>
    </w:p>
    <w:p w:rsidR="004C4A40" w:rsidRDefault="004C4A40" w:rsidP="006C797D">
      <w:pPr>
        <w:widowControl w:val="0"/>
        <w:ind w:firstLine="425"/>
        <w:jc w:val="both"/>
      </w:pPr>
      <w:r w:rsidRPr="006C797D">
        <w:t xml:space="preserve">Согласно современным представлениям, существование сверхтяжёлых ядер обусловлено оболочечными эффектами, компенсирующими сильное кулоновское отталкивание между протонами. Анализ </w:t>
      </w:r>
      <w:proofErr w:type="spellStart"/>
      <w:r w:rsidRPr="006C797D">
        <w:t>одночастичной</w:t>
      </w:r>
      <w:proofErr w:type="spellEnd"/>
      <w:r w:rsidRPr="006C797D">
        <w:t xml:space="preserve"> структуры является необходимым этапом при исследовании свойств ядер в области предполагаемого острова стабильности, поскольку именно особенности </w:t>
      </w:r>
      <w:proofErr w:type="spellStart"/>
      <w:r w:rsidRPr="006C797D">
        <w:t>одночастичного</w:t>
      </w:r>
      <w:proofErr w:type="spellEnd"/>
      <w:r w:rsidRPr="006C797D">
        <w:t xml:space="preserve"> спектра определяют величину оболочечных поправок, используемых в </w:t>
      </w:r>
      <w:proofErr w:type="gramStart"/>
      <w:r w:rsidRPr="006C797D">
        <w:t>макро-микроскопических</w:t>
      </w:r>
      <w:proofErr w:type="gramEnd"/>
      <w:r w:rsidRPr="006C797D">
        <w:t xml:space="preserve"> моделях атомного ядра [3].</w:t>
      </w:r>
    </w:p>
    <w:p w:rsidR="004C4A40" w:rsidRDefault="004C4A40" w:rsidP="006C797D">
      <w:pPr>
        <w:widowControl w:val="0"/>
        <w:ind w:firstLine="425"/>
        <w:jc w:val="both"/>
      </w:pPr>
      <w:r w:rsidRPr="006C797D">
        <w:t xml:space="preserve">Одним из наиболее распространённых инструментов анализа оболочечной структуры являются деформированные потенциалы Нильсона и Вудса–Саксона. Данные подходы позволяют исследовать эволюцию </w:t>
      </w:r>
      <w:proofErr w:type="spellStart"/>
      <w:r w:rsidRPr="006C797D">
        <w:t>одночастичных</w:t>
      </w:r>
      <w:proofErr w:type="spellEnd"/>
      <w:r w:rsidRPr="006C797D">
        <w:t xml:space="preserve"> уровней при изменении формы ядра, выявлять энергетические зазоры вблизи поверхности Ферми и анализировать их связь с оболочечными эффектами [4,5].</w:t>
      </w:r>
    </w:p>
    <w:p w:rsidR="004C4A40" w:rsidRDefault="004C4A40" w:rsidP="006C797D">
      <w:pPr>
        <w:widowControl w:val="0"/>
        <w:ind w:firstLine="425"/>
        <w:jc w:val="both"/>
      </w:pPr>
      <w:r w:rsidRPr="006C797D">
        <w:t xml:space="preserve">Несмотря на значительное количество выполненных расчётов, вопрос об устойчивости оболочечных зазоров в области сверхтяжёлых ядер остаётся открытым. Различные модели среднего поля нередко приводят к отличающимся предсказаниям относительно положения магических чисел, роли деформации и величины оболочечных эффектов. В связи с этим представляет интерес исследование того, насколько устойчивыми являются особенности </w:t>
      </w:r>
      <w:proofErr w:type="spellStart"/>
      <w:r w:rsidRPr="006C797D">
        <w:t>одночастичной</w:t>
      </w:r>
      <w:proofErr w:type="spellEnd"/>
      <w:r w:rsidRPr="006C797D">
        <w:t xml:space="preserve"> структуры при изменении параметров модели и деформации ядра.</w:t>
      </w:r>
    </w:p>
    <w:p w:rsidR="004C4A40" w:rsidRDefault="004C4A40" w:rsidP="006C797D">
      <w:pPr>
        <w:widowControl w:val="0"/>
        <w:ind w:firstLine="425"/>
        <w:jc w:val="both"/>
      </w:pPr>
      <w:r w:rsidRPr="006C797D">
        <w:t xml:space="preserve">В настоящей работе планируется провести сравнительный анализ </w:t>
      </w:r>
      <w:proofErr w:type="spellStart"/>
      <w:r w:rsidRPr="006C797D">
        <w:t>одночастичных</w:t>
      </w:r>
      <w:proofErr w:type="spellEnd"/>
      <w:r w:rsidRPr="006C797D">
        <w:t xml:space="preserve"> спектров сверхтяжёлых ядер в области (Z=119)–120 в рамках деформированных потенциалов Нильсона и Вудса–Саксона. Особое внимание будет уделено исследованию эволюции уровней вблизи поверхности Ферми и анализу устойчивости оболочечных зазоров относительно выбора модели среднего поля и параметров деформации. Полученные результаты могут быть использованы для последующего расчёта оболочечных поправок методом Струтинского и анализа устойчивости сверхтяжёлых ядер, представляющих интерес для современных экспериментальных программ по синтезу новых химических элементов.</w:t>
      </w:r>
    </w:p>
    <w:p w:rsidR="004C4A40" w:rsidRDefault="004C4A40" w:rsidP="006C797D">
      <w:pPr>
        <w:widowControl w:val="0"/>
        <w:ind w:firstLine="425"/>
        <w:jc w:val="both"/>
      </w:pPr>
    </w:p>
    <w:p w:rsidR="004C4A40" w:rsidRPr="006C797D" w:rsidRDefault="004C4A40" w:rsidP="006C797D">
      <w:pPr>
        <w:widowControl w:val="0"/>
        <w:ind w:firstLine="425"/>
        <w:jc w:val="both"/>
        <w:rPr>
          <w:b/>
          <w:bCs/>
          <w:sz w:val="22"/>
          <w:szCs w:val="22"/>
          <w:lang w:val="en-US"/>
        </w:rPr>
      </w:pPr>
      <w:r w:rsidRPr="00E0152B">
        <w:rPr>
          <w:b/>
          <w:bCs/>
          <w:sz w:val="22"/>
          <w:szCs w:val="22"/>
        </w:rPr>
        <w:t>Список</w:t>
      </w:r>
      <w:r w:rsidRPr="006C797D">
        <w:rPr>
          <w:b/>
          <w:bCs/>
          <w:sz w:val="22"/>
          <w:szCs w:val="22"/>
          <w:lang w:val="en-US"/>
        </w:rPr>
        <w:t xml:space="preserve"> </w:t>
      </w:r>
      <w:r w:rsidRPr="00E0152B">
        <w:rPr>
          <w:b/>
          <w:bCs/>
          <w:sz w:val="22"/>
          <w:szCs w:val="22"/>
        </w:rPr>
        <w:t>источников</w:t>
      </w:r>
    </w:p>
    <w:p w:rsidR="004C4A40" w:rsidRDefault="004C4A40" w:rsidP="006C797D">
      <w:pPr>
        <w:widowControl w:val="0"/>
        <w:numPr>
          <w:ilvl w:val="0"/>
          <w:numId w:val="19"/>
        </w:numPr>
        <w:jc w:val="both"/>
      </w:pPr>
      <w:r w:rsidRPr="006C797D">
        <w:rPr>
          <w:lang w:val="en-US"/>
        </w:rPr>
        <w:t xml:space="preserve">Oganessian </w:t>
      </w:r>
      <w:proofErr w:type="spellStart"/>
      <w:r w:rsidRPr="006C797D">
        <w:rPr>
          <w:lang w:val="en-US"/>
        </w:rPr>
        <w:t>Yu.Ts</w:t>
      </w:r>
      <w:proofErr w:type="spellEnd"/>
      <w:r w:rsidRPr="006C797D">
        <w:rPr>
          <w:lang w:val="en-US"/>
        </w:rPr>
        <w:t xml:space="preserve">., </w:t>
      </w:r>
      <w:proofErr w:type="spellStart"/>
      <w:r w:rsidRPr="006C797D">
        <w:rPr>
          <w:lang w:val="en-US"/>
        </w:rPr>
        <w:t>Utyonkov</w:t>
      </w:r>
      <w:proofErr w:type="spellEnd"/>
      <w:r w:rsidRPr="006C797D">
        <w:rPr>
          <w:lang w:val="en-US"/>
        </w:rPr>
        <w:t xml:space="preserve"> V.K. Super-heavy element research // Rep. Prog. Phys. 2015. Vol. 78. 036301.</w:t>
      </w:r>
      <w:r>
        <w:t xml:space="preserve"> </w:t>
      </w:r>
    </w:p>
    <w:p w:rsidR="004C4A40" w:rsidRDefault="004C4A40" w:rsidP="006C797D">
      <w:pPr>
        <w:widowControl w:val="0"/>
        <w:numPr>
          <w:ilvl w:val="0"/>
          <w:numId w:val="19"/>
        </w:numPr>
        <w:jc w:val="both"/>
      </w:pPr>
      <w:r w:rsidRPr="006C797D">
        <w:rPr>
          <w:lang w:val="en-US"/>
        </w:rPr>
        <w:t>Oganessian</w:t>
      </w:r>
      <w:r w:rsidRPr="00DB26F5">
        <w:rPr>
          <w:lang w:val="en-US"/>
        </w:rPr>
        <w:t xml:space="preserve"> </w:t>
      </w:r>
      <w:proofErr w:type="spellStart"/>
      <w:r w:rsidRPr="006C797D">
        <w:rPr>
          <w:lang w:val="en-US"/>
        </w:rPr>
        <w:t>Yu</w:t>
      </w:r>
      <w:r w:rsidRPr="00DB26F5">
        <w:rPr>
          <w:lang w:val="en-US"/>
        </w:rPr>
        <w:t>.</w:t>
      </w:r>
      <w:r w:rsidRPr="006C797D">
        <w:rPr>
          <w:lang w:val="en-US"/>
        </w:rPr>
        <w:t>Ts</w:t>
      </w:r>
      <w:proofErr w:type="spellEnd"/>
      <w:r w:rsidRPr="00DB26F5">
        <w:rPr>
          <w:lang w:val="en-US"/>
        </w:rPr>
        <w:t xml:space="preserve">., </w:t>
      </w:r>
      <w:r w:rsidRPr="006C797D">
        <w:rPr>
          <w:lang w:val="en-US"/>
        </w:rPr>
        <w:t>Rykaczewski</w:t>
      </w:r>
      <w:r w:rsidRPr="00DB26F5">
        <w:rPr>
          <w:lang w:val="en-US"/>
        </w:rPr>
        <w:t xml:space="preserve"> </w:t>
      </w:r>
      <w:r w:rsidRPr="006C797D">
        <w:rPr>
          <w:lang w:val="en-US"/>
        </w:rPr>
        <w:t>K</w:t>
      </w:r>
      <w:r w:rsidRPr="00DB26F5">
        <w:rPr>
          <w:lang w:val="en-US"/>
        </w:rPr>
        <w:t>.</w:t>
      </w:r>
      <w:r w:rsidRPr="006C797D">
        <w:rPr>
          <w:lang w:val="en-US"/>
        </w:rPr>
        <w:t>P</w:t>
      </w:r>
      <w:r w:rsidRPr="00DB26F5">
        <w:rPr>
          <w:lang w:val="en-US"/>
        </w:rPr>
        <w:t xml:space="preserve">., </w:t>
      </w:r>
      <w:r w:rsidRPr="006C797D">
        <w:rPr>
          <w:lang w:val="en-US"/>
        </w:rPr>
        <w:t>Wilk</w:t>
      </w:r>
      <w:r w:rsidRPr="00DB26F5">
        <w:rPr>
          <w:lang w:val="en-US"/>
        </w:rPr>
        <w:t xml:space="preserve"> </w:t>
      </w:r>
      <w:r w:rsidRPr="006C797D">
        <w:rPr>
          <w:lang w:val="en-US"/>
        </w:rPr>
        <w:t>P</w:t>
      </w:r>
      <w:r w:rsidRPr="00DB26F5">
        <w:rPr>
          <w:lang w:val="en-US"/>
        </w:rPr>
        <w:t>.</w:t>
      </w:r>
      <w:r w:rsidRPr="006C797D">
        <w:rPr>
          <w:lang w:val="en-US"/>
        </w:rPr>
        <w:t>A</w:t>
      </w:r>
      <w:r w:rsidRPr="00DB26F5">
        <w:rPr>
          <w:lang w:val="en-US"/>
        </w:rPr>
        <w:t xml:space="preserve">. </w:t>
      </w:r>
      <w:r w:rsidRPr="006C797D">
        <w:rPr>
          <w:lang w:val="en-US"/>
        </w:rPr>
        <w:t>et</w:t>
      </w:r>
      <w:r w:rsidRPr="00DB26F5">
        <w:rPr>
          <w:lang w:val="en-US"/>
        </w:rPr>
        <w:t xml:space="preserve"> </w:t>
      </w:r>
      <w:r w:rsidRPr="006C797D">
        <w:rPr>
          <w:lang w:val="en-US"/>
        </w:rPr>
        <w:t>al</w:t>
      </w:r>
      <w:r w:rsidRPr="00DB26F5">
        <w:rPr>
          <w:lang w:val="en-US"/>
        </w:rPr>
        <w:t xml:space="preserve">. </w:t>
      </w:r>
      <w:r>
        <w:rPr>
          <w:lang w:val="en-US"/>
        </w:rPr>
        <w:t>Superheavy nuclei from 48</w:t>
      </w:r>
      <w:r w:rsidRPr="006C797D">
        <w:rPr>
          <w:lang w:val="en-US"/>
        </w:rPr>
        <w:t>Ca-induced reactions // Phys. Scr. 2022. Vol. 97. 083003.</w:t>
      </w:r>
    </w:p>
    <w:p w:rsidR="004C4A40" w:rsidRPr="006C797D" w:rsidRDefault="004C4A40" w:rsidP="006C797D">
      <w:pPr>
        <w:widowControl w:val="0"/>
        <w:numPr>
          <w:ilvl w:val="0"/>
          <w:numId w:val="19"/>
        </w:numPr>
        <w:jc w:val="both"/>
      </w:pPr>
      <w:proofErr w:type="spellStart"/>
      <w:r w:rsidRPr="006C797D">
        <w:rPr>
          <w:lang w:val="nb-NO"/>
        </w:rPr>
        <w:t>Möller</w:t>
      </w:r>
      <w:proofErr w:type="spellEnd"/>
      <w:r w:rsidRPr="006C797D">
        <w:rPr>
          <w:lang w:val="nb-NO"/>
        </w:rPr>
        <w:t xml:space="preserve"> P., </w:t>
      </w:r>
      <w:proofErr w:type="spellStart"/>
      <w:r w:rsidRPr="006C797D">
        <w:rPr>
          <w:lang w:val="nb-NO"/>
        </w:rPr>
        <w:t>Sierk</w:t>
      </w:r>
      <w:proofErr w:type="spellEnd"/>
      <w:r w:rsidRPr="006C797D">
        <w:rPr>
          <w:lang w:val="nb-NO"/>
        </w:rPr>
        <w:t xml:space="preserve"> A.J., Ichikawa T. et al. </w:t>
      </w:r>
      <w:r w:rsidRPr="006C797D">
        <w:rPr>
          <w:lang w:val="en-US"/>
        </w:rPr>
        <w:t xml:space="preserve">Nuclear ground-state masses and deformations // At. Data </w:t>
      </w:r>
      <w:proofErr w:type="spellStart"/>
      <w:r w:rsidRPr="006C797D">
        <w:rPr>
          <w:lang w:val="en-US"/>
        </w:rPr>
        <w:t>Nucl</w:t>
      </w:r>
      <w:proofErr w:type="spellEnd"/>
      <w:r w:rsidRPr="006C797D">
        <w:rPr>
          <w:lang w:val="en-US"/>
        </w:rPr>
        <w:t>. Data Tables. 2016. Vol. 109–110. P. 1–204.</w:t>
      </w:r>
    </w:p>
    <w:p w:rsidR="004C4A40" w:rsidRPr="006C797D" w:rsidRDefault="004C4A40" w:rsidP="006C797D">
      <w:pPr>
        <w:widowControl w:val="0"/>
        <w:numPr>
          <w:ilvl w:val="0"/>
          <w:numId w:val="19"/>
        </w:numPr>
        <w:jc w:val="both"/>
      </w:pPr>
      <w:r w:rsidRPr="006C797D">
        <w:rPr>
          <w:lang w:val="nb-NO"/>
        </w:rPr>
        <w:t xml:space="preserve">Nilsson S.G. et al. </w:t>
      </w:r>
      <w:r w:rsidRPr="006C797D">
        <w:rPr>
          <w:lang w:val="en-US"/>
        </w:rPr>
        <w:t xml:space="preserve">On the nuclear structure and stability of heavy and superheavy elements // </w:t>
      </w:r>
      <w:proofErr w:type="spellStart"/>
      <w:r w:rsidRPr="006C797D">
        <w:rPr>
          <w:lang w:val="en-US"/>
        </w:rPr>
        <w:t>Nucl</w:t>
      </w:r>
      <w:proofErr w:type="spellEnd"/>
      <w:r w:rsidRPr="006C797D">
        <w:rPr>
          <w:lang w:val="en-US"/>
        </w:rPr>
        <w:t xml:space="preserve">. </w:t>
      </w:r>
      <w:proofErr w:type="spellStart"/>
      <w:r w:rsidRPr="006C797D">
        <w:t>Phys</w:t>
      </w:r>
      <w:proofErr w:type="spellEnd"/>
      <w:r w:rsidRPr="006C797D">
        <w:t xml:space="preserve">. A. 1969. </w:t>
      </w:r>
      <w:proofErr w:type="spellStart"/>
      <w:r w:rsidRPr="006C797D">
        <w:t>Vol</w:t>
      </w:r>
      <w:proofErr w:type="spellEnd"/>
      <w:r w:rsidRPr="006C797D">
        <w:t>. 131. P. 1–66.</w:t>
      </w:r>
    </w:p>
    <w:sectPr w:rsidR="004C4A40" w:rsidRPr="006C797D" w:rsidSect="000B0E0B">
      <w:footerReference w:type="default" r:id="rId7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48CC" w:rsidRDefault="00DB48CC">
      <w:r>
        <w:separator/>
      </w:r>
    </w:p>
  </w:endnote>
  <w:endnote w:type="continuationSeparator" w:id="0">
    <w:p w:rsidR="00DB48CC" w:rsidRDefault="00DB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0000000000000000000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4A40" w:rsidRDefault="004C4A40">
    <w:pPr>
      <w:pStyle w:val="ae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:rsidR="004C4A40" w:rsidRDefault="004C4A4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48CC" w:rsidRDefault="00DB48CC">
      <w:r>
        <w:separator/>
      </w:r>
    </w:p>
  </w:footnote>
  <w:footnote w:type="continuationSeparator" w:id="0">
    <w:p w:rsidR="00DB48CC" w:rsidRDefault="00DB4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</w:lvl>
    <w:lvl w:ilvl="2" w:tplc="CA060130">
      <w:numFmt w:val="none"/>
      <w:lvlText w:val=""/>
      <w:lvlJc w:val="left"/>
      <w:pPr>
        <w:tabs>
          <w:tab w:val="num" w:pos="360"/>
        </w:tabs>
      </w:pPr>
    </w:lvl>
    <w:lvl w:ilvl="3" w:tplc="06B837E4">
      <w:numFmt w:val="none"/>
      <w:lvlText w:val=""/>
      <w:lvlJc w:val="left"/>
      <w:pPr>
        <w:tabs>
          <w:tab w:val="num" w:pos="360"/>
        </w:tabs>
      </w:pPr>
    </w:lvl>
    <w:lvl w:ilvl="4" w:tplc="785A9CD2">
      <w:numFmt w:val="none"/>
      <w:lvlText w:val=""/>
      <w:lvlJc w:val="left"/>
      <w:pPr>
        <w:tabs>
          <w:tab w:val="num" w:pos="360"/>
        </w:tabs>
      </w:pPr>
    </w:lvl>
    <w:lvl w:ilvl="5" w:tplc="D578008C">
      <w:numFmt w:val="none"/>
      <w:lvlText w:val=""/>
      <w:lvlJc w:val="left"/>
      <w:pPr>
        <w:tabs>
          <w:tab w:val="num" w:pos="360"/>
        </w:tabs>
      </w:pPr>
    </w:lvl>
    <w:lvl w:ilvl="6" w:tplc="52723364">
      <w:numFmt w:val="none"/>
      <w:lvlText w:val=""/>
      <w:lvlJc w:val="left"/>
      <w:pPr>
        <w:tabs>
          <w:tab w:val="num" w:pos="360"/>
        </w:tabs>
      </w:pPr>
    </w:lvl>
    <w:lvl w:ilvl="7" w:tplc="EF1CC1EE">
      <w:numFmt w:val="none"/>
      <w:lvlText w:val=""/>
      <w:lvlJc w:val="left"/>
      <w:pPr>
        <w:tabs>
          <w:tab w:val="num" w:pos="360"/>
        </w:tabs>
      </w:pPr>
    </w:lvl>
    <w:lvl w:ilvl="8" w:tplc="6890EE8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2" w15:restartNumberingAfterBreak="0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 w15:restartNumberingAfterBreak="0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3E2AF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D94B4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CB01FF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3528DE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FD8E8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6FCAF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16025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506A9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62C1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2882F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C3A0E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AD6CA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0AC99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5E2CA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DBAF0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 w15:restartNumberingAfterBreak="0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 w15:restartNumberingAfterBreak="0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 w15:restartNumberingAfterBreak="0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hint="default"/>
      </w:rPr>
    </w:lvl>
  </w:abstractNum>
  <w:abstractNum w:abstractNumId="18" w15:restartNumberingAfterBreak="0">
    <w:nsid w:val="74D844BD"/>
    <w:multiLevelType w:val="hybridMultilevel"/>
    <w:tmpl w:val="C6EE2686"/>
    <w:lvl w:ilvl="0" w:tplc="ED10FC12">
      <w:start w:val="1"/>
      <w:numFmt w:val="decimal"/>
      <w:lvlText w:val="%1."/>
      <w:lvlJc w:val="left"/>
      <w:pPr>
        <w:tabs>
          <w:tab w:val="num" w:pos="1102"/>
        </w:tabs>
        <w:ind w:left="1102" w:hanging="67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 w16cid:durableId="1043749539">
    <w:abstractNumId w:val="3"/>
  </w:num>
  <w:num w:numId="2" w16cid:durableId="175195171">
    <w:abstractNumId w:val="6"/>
  </w:num>
  <w:num w:numId="3" w16cid:durableId="254631680">
    <w:abstractNumId w:val="17"/>
  </w:num>
  <w:num w:numId="4" w16cid:durableId="1235776522">
    <w:abstractNumId w:val="8"/>
  </w:num>
  <w:num w:numId="5" w16cid:durableId="345905188">
    <w:abstractNumId w:val="11"/>
  </w:num>
  <w:num w:numId="6" w16cid:durableId="1711690498">
    <w:abstractNumId w:val="5"/>
  </w:num>
  <w:num w:numId="7" w16cid:durableId="1869758480">
    <w:abstractNumId w:val="2"/>
  </w:num>
  <w:num w:numId="8" w16cid:durableId="1914004030">
    <w:abstractNumId w:val="12"/>
  </w:num>
  <w:num w:numId="9" w16cid:durableId="134421566">
    <w:abstractNumId w:val="10"/>
  </w:num>
  <w:num w:numId="10" w16cid:durableId="2032873154">
    <w:abstractNumId w:val="4"/>
  </w:num>
  <w:num w:numId="11" w16cid:durableId="562838902">
    <w:abstractNumId w:val="13"/>
  </w:num>
  <w:num w:numId="12" w16cid:durableId="452020489">
    <w:abstractNumId w:val="16"/>
  </w:num>
  <w:num w:numId="13" w16cid:durableId="247813660">
    <w:abstractNumId w:val="0"/>
  </w:num>
  <w:num w:numId="14" w16cid:durableId="1579366043">
    <w:abstractNumId w:val="7"/>
  </w:num>
  <w:num w:numId="15" w16cid:durableId="2030139940">
    <w:abstractNumId w:val="15"/>
  </w:num>
  <w:num w:numId="16" w16cid:durableId="1847403836">
    <w:abstractNumId w:val="9"/>
  </w:num>
  <w:num w:numId="17" w16cid:durableId="1102071790">
    <w:abstractNumId w:val="14"/>
  </w:num>
  <w:num w:numId="18" w16cid:durableId="19354777">
    <w:abstractNumId w:val="1"/>
  </w:num>
  <w:num w:numId="19" w16cid:durableId="13046990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3"/>
  <w:embedSystemFonts/>
  <w:proofState w:spelling="clean" w:grammar="clean"/>
  <w:doNotTrackMoves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4246"/>
    <w:rsid w:val="00035095"/>
    <w:rsid w:val="000525F2"/>
    <w:rsid w:val="00055C6C"/>
    <w:rsid w:val="00070D82"/>
    <w:rsid w:val="00086F95"/>
    <w:rsid w:val="000A34D9"/>
    <w:rsid w:val="000B0E0B"/>
    <w:rsid w:val="000B41F1"/>
    <w:rsid w:val="000E19E0"/>
    <w:rsid w:val="000F02A9"/>
    <w:rsid w:val="000F0F1B"/>
    <w:rsid w:val="00111BF1"/>
    <w:rsid w:val="00114E8F"/>
    <w:rsid w:val="00125483"/>
    <w:rsid w:val="001372FD"/>
    <w:rsid w:val="001606DE"/>
    <w:rsid w:val="001909D9"/>
    <w:rsid w:val="00192664"/>
    <w:rsid w:val="00195489"/>
    <w:rsid w:val="001E5799"/>
    <w:rsid w:val="001F10E2"/>
    <w:rsid w:val="001F2AFA"/>
    <w:rsid w:val="00201B48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B525C"/>
    <w:rsid w:val="002D08B5"/>
    <w:rsid w:val="002E3F31"/>
    <w:rsid w:val="002F5BCC"/>
    <w:rsid w:val="0031635C"/>
    <w:rsid w:val="00332584"/>
    <w:rsid w:val="00346705"/>
    <w:rsid w:val="003503BD"/>
    <w:rsid w:val="00370C8E"/>
    <w:rsid w:val="00381753"/>
    <w:rsid w:val="00393417"/>
    <w:rsid w:val="003C38AE"/>
    <w:rsid w:val="003C59D5"/>
    <w:rsid w:val="003D61EB"/>
    <w:rsid w:val="003E6A2E"/>
    <w:rsid w:val="003F137F"/>
    <w:rsid w:val="00412D21"/>
    <w:rsid w:val="00432F50"/>
    <w:rsid w:val="004346DD"/>
    <w:rsid w:val="00446617"/>
    <w:rsid w:val="00450F95"/>
    <w:rsid w:val="00451BA6"/>
    <w:rsid w:val="00451F02"/>
    <w:rsid w:val="00454CBE"/>
    <w:rsid w:val="00460C9A"/>
    <w:rsid w:val="00474EC5"/>
    <w:rsid w:val="004A0C3F"/>
    <w:rsid w:val="004A1FD8"/>
    <w:rsid w:val="004A2EB5"/>
    <w:rsid w:val="004C4A40"/>
    <w:rsid w:val="004C6210"/>
    <w:rsid w:val="004E5CE2"/>
    <w:rsid w:val="004E7AAD"/>
    <w:rsid w:val="004F4937"/>
    <w:rsid w:val="005069D6"/>
    <w:rsid w:val="005138D5"/>
    <w:rsid w:val="0051593A"/>
    <w:rsid w:val="00554261"/>
    <w:rsid w:val="0057209F"/>
    <w:rsid w:val="00575998"/>
    <w:rsid w:val="005968B7"/>
    <w:rsid w:val="005B4C9D"/>
    <w:rsid w:val="005B706E"/>
    <w:rsid w:val="005D4246"/>
    <w:rsid w:val="005E0DDF"/>
    <w:rsid w:val="005E48C8"/>
    <w:rsid w:val="00635A3C"/>
    <w:rsid w:val="0065171E"/>
    <w:rsid w:val="00652DFE"/>
    <w:rsid w:val="00664EA7"/>
    <w:rsid w:val="00673395"/>
    <w:rsid w:val="006848D1"/>
    <w:rsid w:val="00691610"/>
    <w:rsid w:val="006A3A86"/>
    <w:rsid w:val="006A3CB6"/>
    <w:rsid w:val="006B5B29"/>
    <w:rsid w:val="006C2149"/>
    <w:rsid w:val="006C3827"/>
    <w:rsid w:val="006C797D"/>
    <w:rsid w:val="006D37DF"/>
    <w:rsid w:val="006D50EE"/>
    <w:rsid w:val="006E2507"/>
    <w:rsid w:val="007144BE"/>
    <w:rsid w:val="007160B3"/>
    <w:rsid w:val="00723184"/>
    <w:rsid w:val="00741D21"/>
    <w:rsid w:val="007C485C"/>
    <w:rsid w:val="007E5BF5"/>
    <w:rsid w:val="00803A95"/>
    <w:rsid w:val="00810E82"/>
    <w:rsid w:val="0084423F"/>
    <w:rsid w:val="008456EF"/>
    <w:rsid w:val="00847CA5"/>
    <w:rsid w:val="00855A68"/>
    <w:rsid w:val="00865343"/>
    <w:rsid w:val="00886041"/>
    <w:rsid w:val="008C2F30"/>
    <w:rsid w:val="008E0857"/>
    <w:rsid w:val="00917FB7"/>
    <w:rsid w:val="0092601A"/>
    <w:rsid w:val="00933234"/>
    <w:rsid w:val="00943C9D"/>
    <w:rsid w:val="00956D93"/>
    <w:rsid w:val="009669D3"/>
    <w:rsid w:val="00972CD6"/>
    <w:rsid w:val="00974871"/>
    <w:rsid w:val="009F0284"/>
    <w:rsid w:val="00A0730C"/>
    <w:rsid w:val="00A16EC8"/>
    <w:rsid w:val="00A22D16"/>
    <w:rsid w:val="00A51610"/>
    <w:rsid w:val="00A70A1E"/>
    <w:rsid w:val="00A81385"/>
    <w:rsid w:val="00A904E3"/>
    <w:rsid w:val="00AB3D40"/>
    <w:rsid w:val="00AB6EAF"/>
    <w:rsid w:val="00AC0C40"/>
    <w:rsid w:val="00B0105E"/>
    <w:rsid w:val="00B14A81"/>
    <w:rsid w:val="00B22FDA"/>
    <w:rsid w:val="00B24E0F"/>
    <w:rsid w:val="00B355EB"/>
    <w:rsid w:val="00B41BC0"/>
    <w:rsid w:val="00B66DF7"/>
    <w:rsid w:val="00BA6F23"/>
    <w:rsid w:val="00BB1A18"/>
    <w:rsid w:val="00BB7870"/>
    <w:rsid w:val="00BE2F4F"/>
    <w:rsid w:val="00BF56FB"/>
    <w:rsid w:val="00C24669"/>
    <w:rsid w:val="00C41E72"/>
    <w:rsid w:val="00C575A2"/>
    <w:rsid w:val="00C72256"/>
    <w:rsid w:val="00C74D1B"/>
    <w:rsid w:val="00C76008"/>
    <w:rsid w:val="00CB04B4"/>
    <w:rsid w:val="00CB51E8"/>
    <w:rsid w:val="00CE1CCE"/>
    <w:rsid w:val="00D01A20"/>
    <w:rsid w:val="00D24226"/>
    <w:rsid w:val="00D27EA4"/>
    <w:rsid w:val="00D3126A"/>
    <w:rsid w:val="00D31AFA"/>
    <w:rsid w:val="00D36007"/>
    <w:rsid w:val="00D42B6C"/>
    <w:rsid w:val="00D57494"/>
    <w:rsid w:val="00D623FF"/>
    <w:rsid w:val="00D647D9"/>
    <w:rsid w:val="00D73E32"/>
    <w:rsid w:val="00D84520"/>
    <w:rsid w:val="00D86B6A"/>
    <w:rsid w:val="00D86F20"/>
    <w:rsid w:val="00D90B41"/>
    <w:rsid w:val="00D95286"/>
    <w:rsid w:val="00D97884"/>
    <w:rsid w:val="00DA184A"/>
    <w:rsid w:val="00DB1139"/>
    <w:rsid w:val="00DB2670"/>
    <w:rsid w:val="00DB26F5"/>
    <w:rsid w:val="00DB48CC"/>
    <w:rsid w:val="00DB7E05"/>
    <w:rsid w:val="00DF13AE"/>
    <w:rsid w:val="00E0152B"/>
    <w:rsid w:val="00E15CD8"/>
    <w:rsid w:val="00E21B4F"/>
    <w:rsid w:val="00E25BC8"/>
    <w:rsid w:val="00E45C00"/>
    <w:rsid w:val="00E471E1"/>
    <w:rsid w:val="00E56B07"/>
    <w:rsid w:val="00E6336F"/>
    <w:rsid w:val="00E839A5"/>
    <w:rsid w:val="00E9065A"/>
    <w:rsid w:val="00EB2664"/>
    <w:rsid w:val="00EF267C"/>
    <w:rsid w:val="00F17CA3"/>
    <w:rsid w:val="00F5226B"/>
    <w:rsid w:val="00F55765"/>
    <w:rsid w:val="00F56788"/>
    <w:rsid w:val="00F56B2F"/>
    <w:rsid w:val="00F975E0"/>
    <w:rsid w:val="00FA7EDF"/>
    <w:rsid w:val="00FD292B"/>
    <w:rsid w:val="00FD4182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  <w14:docId w14:val="6EE43452"/>
  <w15:docId w15:val="{4E6C19DE-36DA-D348-A233-92DF5BB4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locked="1" w:semiHidden="1" w:uiPriority="99" w:unhideWhenUsed="1"/>
    <w:lsdException w:name="List" w:locked="1" w:semiHidden="1" w:uiPriority="99" w:unhideWhenUsed="1"/>
    <w:lsdException w:name="List Bullet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List Continue 2" w:locked="1" w:semiHidden="1" w:uiPriority="99" w:unhideWhenUsed="1"/>
    <w:lsdException w:name="List Continue 3" w:locked="1" w:semiHidden="1" w:uiPriority="99" w:unhideWhenUsed="1"/>
    <w:lsdException w:name="List Continue 4" w:locked="1" w:semiHidden="1" w:uiPriority="99" w:unhideWhenUsed="1"/>
    <w:lsdException w:name="List Continue 5" w:locked="1" w:semiHidden="1" w:uiPriority="99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HTML Keyboard" w:locked="1" w:semiHidden="1" w:uiPriority="99" w:unhideWhenUsed="1"/>
    <w:lsdException w:name="Normal Table" w:locked="1" w:semiHidden="1" w:uiPriority="99" w:unhideWhenUsed="1"/>
    <w:lsdException w:name="annotation subject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41F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B41F1"/>
    <w:pPr>
      <w:keepNext/>
      <w:jc w:val="right"/>
      <w:outlineLvl w:val="0"/>
    </w:pPr>
    <w:rPr>
      <w:i/>
      <w:iCs/>
      <w:cap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B41F1"/>
    <w:pPr>
      <w:keepNext/>
      <w:jc w:val="center"/>
      <w:outlineLvl w:val="1"/>
    </w:pPr>
    <w:rPr>
      <w:b/>
      <w:b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0B41F1"/>
    <w:pPr>
      <w:keepNext/>
      <w:ind w:firstLine="612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B41F1"/>
    <w:pPr>
      <w:keepNext/>
      <w:jc w:val="both"/>
      <w:outlineLvl w:val="3"/>
    </w:pPr>
    <w:rPr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14A81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14A81"/>
    <w:pPr>
      <w:spacing w:before="240" w:after="60"/>
      <w:outlineLvl w:val="6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B41F1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0B41F1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0B41F1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0B41F1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B14A81"/>
    <w:rPr>
      <w:rFonts w:ascii="Calibri" w:hAnsi="Calibri" w:cs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B14A81"/>
    <w:rPr>
      <w:rFonts w:ascii="Calibri" w:hAnsi="Calibri" w:cs="Calibri"/>
      <w:sz w:val="24"/>
      <w:szCs w:val="24"/>
    </w:rPr>
  </w:style>
  <w:style w:type="paragraph" w:styleId="a3">
    <w:name w:val="Signature"/>
    <w:basedOn w:val="a"/>
    <w:link w:val="a4"/>
    <w:uiPriority w:val="99"/>
    <w:semiHidden/>
    <w:rsid w:val="000B41F1"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link w:val="a3"/>
    <w:uiPriority w:val="99"/>
    <w:semiHidden/>
    <w:locked/>
    <w:rsid w:val="000B41F1"/>
    <w:rPr>
      <w:sz w:val="24"/>
      <w:szCs w:val="24"/>
    </w:rPr>
  </w:style>
  <w:style w:type="paragraph" w:styleId="a5">
    <w:name w:val="Body Text"/>
    <w:basedOn w:val="a"/>
    <w:link w:val="a6"/>
    <w:uiPriority w:val="99"/>
    <w:semiHidden/>
    <w:rsid w:val="000B41F1"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link w:val="a5"/>
    <w:uiPriority w:val="99"/>
    <w:semiHidden/>
    <w:locked/>
    <w:rsid w:val="000B41F1"/>
    <w:rPr>
      <w:sz w:val="24"/>
      <w:szCs w:val="24"/>
    </w:rPr>
  </w:style>
  <w:style w:type="paragraph" w:customStyle="1" w:styleId="41">
    <w:name w:val="Заг4"/>
    <w:basedOn w:val="a"/>
    <w:uiPriority w:val="99"/>
    <w:rsid w:val="000B41F1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uiPriority w:val="99"/>
    <w:rsid w:val="000B41F1"/>
    <w:rPr>
      <w:b w:val="0"/>
      <w:bCs w:val="0"/>
      <w:i/>
      <w:iCs/>
    </w:rPr>
  </w:style>
  <w:style w:type="paragraph" w:customStyle="1" w:styleId="a7">
    <w:name w:val="Приложение"/>
    <w:basedOn w:val="a"/>
    <w:uiPriority w:val="99"/>
    <w:rsid w:val="000B41F1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rsid w:val="000B41F1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uiPriority w:val="99"/>
    <w:rsid w:val="000B41F1"/>
    <w:pPr>
      <w:spacing w:before="100" w:beforeAutospacing="1" w:after="100" w:afterAutospacing="1"/>
    </w:pPr>
    <w:rPr>
      <w:rFonts w:ascii="Verdana" w:hAnsi="Verdana" w:cs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rsid w:val="000B41F1"/>
    <w:pPr>
      <w:jc w:val="center"/>
    </w:pPr>
    <w:rPr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0B41F1"/>
    <w:rPr>
      <w:sz w:val="24"/>
      <w:szCs w:val="24"/>
    </w:rPr>
  </w:style>
  <w:style w:type="paragraph" w:styleId="a9">
    <w:name w:val="Title"/>
    <w:basedOn w:val="a"/>
    <w:link w:val="aa"/>
    <w:uiPriority w:val="99"/>
    <w:qFormat/>
    <w:rsid w:val="000B41F1"/>
    <w:pPr>
      <w:jc w:val="center"/>
    </w:pPr>
    <w:rPr>
      <w:b/>
      <w:bCs/>
      <w:caps/>
      <w:sz w:val="32"/>
      <w:szCs w:val="32"/>
    </w:rPr>
  </w:style>
  <w:style w:type="character" w:customStyle="1" w:styleId="aa">
    <w:name w:val="Заголовок Знак"/>
    <w:link w:val="a9"/>
    <w:uiPriority w:val="99"/>
    <w:locked/>
    <w:rsid w:val="00B14A81"/>
    <w:rPr>
      <w:b/>
      <w:bCs/>
      <w:caps/>
      <w:sz w:val="24"/>
      <w:szCs w:val="24"/>
    </w:rPr>
  </w:style>
  <w:style w:type="character" w:styleId="ab">
    <w:name w:val="Hyperlink"/>
    <w:uiPriority w:val="99"/>
    <w:semiHidden/>
    <w:rsid w:val="000B41F1"/>
    <w:rPr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rsid w:val="000B41F1"/>
    <w:pPr>
      <w:ind w:firstLine="708"/>
      <w:jc w:val="both"/>
    </w:pPr>
    <w:rPr>
      <w:sz w:val="32"/>
      <w:szCs w:val="32"/>
    </w:rPr>
  </w:style>
  <w:style w:type="character" w:customStyle="1" w:styleId="ad">
    <w:name w:val="Основной текст с отступом Знак"/>
    <w:link w:val="ac"/>
    <w:uiPriority w:val="99"/>
    <w:semiHidden/>
    <w:locked/>
    <w:rsid w:val="000B41F1"/>
    <w:rPr>
      <w:sz w:val="24"/>
      <w:szCs w:val="24"/>
    </w:rPr>
  </w:style>
  <w:style w:type="paragraph" w:styleId="ae">
    <w:name w:val="footer"/>
    <w:basedOn w:val="a"/>
    <w:link w:val="af"/>
    <w:uiPriority w:val="99"/>
    <w:semiHidden/>
    <w:rsid w:val="000B41F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0B41F1"/>
    <w:rPr>
      <w:sz w:val="24"/>
      <w:szCs w:val="24"/>
    </w:rPr>
  </w:style>
  <w:style w:type="character" w:styleId="af0">
    <w:name w:val="page number"/>
    <w:basedOn w:val="a0"/>
    <w:uiPriority w:val="99"/>
    <w:semiHidden/>
    <w:rsid w:val="000B41F1"/>
  </w:style>
  <w:style w:type="paragraph" w:styleId="32">
    <w:name w:val="Body Text 3"/>
    <w:basedOn w:val="a"/>
    <w:link w:val="33"/>
    <w:uiPriority w:val="99"/>
    <w:semiHidden/>
    <w:rsid w:val="000B41F1"/>
    <w:pPr>
      <w:jc w:val="both"/>
    </w:pPr>
    <w:rPr>
      <w:sz w:val="28"/>
      <w:szCs w:val="28"/>
    </w:rPr>
  </w:style>
  <w:style w:type="character" w:customStyle="1" w:styleId="33">
    <w:name w:val="Основной текст 3 Знак"/>
    <w:link w:val="32"/>
    <w:uiPriority w:val="99"/>
    <w:semiHidden/>
    <w:locked/>
    <w:rsid w:val="000B41F1"/>
    <w:rPr>
      <w:sz w:val="16"/>
      <w:szCs w:val="16"/>
    </w:rPr>
  </w:style>
  <w:style w:type="paragraph" w:styleId="34">
    <w:name w:val="Body Text Indent 3"/>
    <w:basedOn w:val="a"/>
    <w:link w:val="35"/>
    <w:uiPriority w:val="99"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14A81"/>
    <w:rPr>
      <w:sz w:val="16"/>
      <w:szCs w:val="16"/>
    </w:rPr>
  </w:style>
  <w:style w:type="paragraph" w:styleId="af1">
    <w:name w:val="endnote text"/>
    <w:basedOn w:val="a"/>
    <w:link w:val="af2"/>
    <w:uiPriority w:val="99"/>
    <w:semiHidden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link w:val="af1"/>
    <w:uiPriority w:val="99"/>
    <w:locked/>
    <w:rsid w:val="00B14A81"/>
    <w:rPr>
      <w:rFonts w:eastAsia="Times New Roman"/>
      <w:sz w:val="24"/>
      <w:szCs w:val="24"/>
    </w:rPr>
  </w:style>
  <w:style w:type="character" w:styleId="af3">
    <w:name w:val="FollowedHyperlink"/>
    <w:uiPriority w:val="99"/>
    <w:semiHidden/>
    <w:rsid w:val="00125483"/>
    <w:rPr>
      <w:color w:val="800080"/>
      <w:u w:val="single"/>
    </w:rPr>
  </w:style>
  <w:style w:type="paragraph" w:styleId="af4">
    <w:name w:val="List Paragraph"/>
    <w:basedOn w:val="a"/>
    <w:link w:val="af5"/>
    <w:uiPriority w:val="99"/>
    <w:qFormat/>
    <w:rsid w:val="001F10E2"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6">
    <w:name w:val="Strong"/>
    <w:uiPriority w:val="99"/>
    <w:qFormat/>
    <w:rsid w:val="007E5BF5"/>
    <w:rPr>
      <w:b/>
      <w:bCs/>
    </w:rPr>
  </w:style>
  <w:style w:type="character" w:customStyle="1" w:styleId="apple-converted-space">
    <w:name w:val="apple-converted-space"/>
    <w:uiPriority w:val="99"/>
    <w:rsid w:val="007E5BF5"/>
  </w:style>
  <w:style w:type="character" w:customStyle="1" w:styleId="11">
    <w:name w:val="Неразрешенное упоминание1"/>
    <w:uiPriority w:val="99"/>
    <w:semiHidden/>
    <w:rsid w:val="000F02A9"/>
    <w:rPr>
      <w:color w:val="auto"/>
      <w:shd w:val="clear" w:color="auto" w:fill="auto"/>
    </w:rPr>
  </w:style>
  <w:style w:type="table" w:styleId="af7">
    <w:name w:val="Table Grid"/>
    <w:basedOn w:val="a1"/>
    <w:uiPriority w:val="99"/>
    <w:rsid w:val="0057209F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semiHidden/>
    <w:rsid w:val="0057209F"/>
    <w:rPr>
      <w:rFonts w:ascii="Calibri" w:hAnsi="Calibri" w:cs="Calibri"/>
      <w:sz w:val="20"/>
      <w:szCs w:val="20"/>
      <w:lang w:eastAsia="en-US"/>
    </w:rPr>
  </w:style>
  <w:style w:type="character" w:customStyle="1" w:styleId="af9">
    <w:name w:val="Текст сноски Знак"/>
    <w:link w:val="af8"/>
    <w:uiPriority w:val="99"/>
    <w:locked/>
    <w:rsid w:val="0057209F"/>
    <w:rPr>
      <w:rFonts w:ascii="Calibri" w:hAnsi="Calibri" w:cs="Calibri"/>
      <w:lang w:eastAsia="en-US"/>
    </w:rPr>
  </w:style>
  <w:style w:type="character" w:styleId="afa">
    <w:name w:val="footnote reference"/>
    <w:uiPriority w:val="99"/>
    <w:semiHidden/>
    <w:rsid w:val="0057209F"/>
    <w:rPr>
      <w:vertAlign w:val="superscript"/>
    </w:rPr>
  </w:style>
  <w:style w:type="paragraph" w:customStyle="1" w:styleId="12">
    <w:name w:val="Текст1"/>
    <w:basedOn w:val="a"/>
    <w:uiPriority w:val="99"/>
    <w:rsid w:val="0057209F"/>
    <w:pPr>
      <w:spacing w:after="160" w:line="259" w:lineRule="auto"/>
    </w:pPr>
    <w:rPr>
      <w:rFonts w:ascii="Courier New" w:hAnsi="Courier New" w:cs="Courier New"/>
      <w:sz w:val="22"/>
      <w:szCs w:val="22"/>
      <w:lang w:eastAsia="en-US"/>
    </w:rPr>
  </w:style>
  <w:style w:type="paragraph" w:styleId="afb">
    <w:name w:val="No Spacing"/>
    <w:uiPriority w:val="99"/>
    <w:qFormat/>
    <w:rsid w:val="0057209F"/>
    <w:rPr>
      <w:rFonts w:ascii="Calibri" w:hAnsi="Calibri" w:cs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57209F"/>
    <w:rPr>
      <w:rFonts w:ascii="Calibri" w:hAnsi="Calibri" w:cs="Calibri"/>
      <w:sz w:val="22"/>
      <w:szCs w:val="22"/>
      <w:lang w:eastAsia="en-US"/>
    </w:rPr>
  </w:style>
  <w:style w:type="character" w:customStyle="1" w:styleId="markedcontent">
    <w:name w:val="markedcontent"/>
    <w:basedOn w:val="a0"/>
    <w:uiPriority w:val="99"/>
    <w:rsid w:val="0057209F"/>
  </w:style>
  <w:style w:type="paragraph" w:customStyle="1" w:styleId="p1">
    <w:name w:val="p1"/>
    <w:basedOn w:val="a"/>
    <w:uiPriority w:val="99"/>
    <w:rsid w:val="00111BF1"/>
    <w:rPr>
      <w:rFonts w:ascii="Helvetica" w:hAnsi="Helvetica" w:cs="Helvetica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493</Words>
  <Characters>2816</Characters>
  <Application>Microsoft Office Word</Application>
  <DocSecurity>0</DocSecurity>
  <Lines>23</Lines>
  <Paragraphs>6</Paragraphs>
  <ScaleCrop>false</ScaleCrop>
  <Company>dvadi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СЦ Тензор Хабаровск</cp:lastModifiedBy>
  <cp:revision>3</cp:revision>
  <cp:lastPrinted>2005-10-17T04:02:00Z</cp:lastPrinted>
  <dcterms:created xsi:type="dcterms:W3CDTF">2026-06-13T11:09:00Z</dcterms:created>
  <dcterms:modified xsi:type="dcterms:W3CDTF">2026-06-15T05:36:00Z</dcterms:modified>
</cp:coreProperties>
</file>